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7C7" w:rsidRDefault="006E57C7" w:rsidP="006E57C7">
      <w:pPr>
        <w:pStyle w:val="1"/>
        <w:spacing w:before="65"/>
        <w:ind w:right="313"/>
      </w:pPr>
      <w:bookmarkStart w:id="0" w:name="_GoBack"/>
      <w:r>
        <w:t>Перечень</w:t>
      </w:r>
    </w:p>
    <w:p w:rsidR="006E57C7" w:rsidRDefault="006E57C7" w:rsidP="006E57C7">
      <w:pPr>
        <w:spacing w:before="51" w:line="276" w:lineRule="auto"/>
        <w:ind w:left="322" w:right="314"/>
        <w:jc w:val="center"/>
        <w:rPr>
          <w:b/>
          <w:sz w:val="28"/>
        </w:rPr>
      </w:pPr>
      <w:r>
        <w:rPr>
          <w:b/>
          <w:sz w:val="28"/>
        </w:rPr>
        <w:t>основных нормативных правовых актов и иных документов, регулирующих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вопросы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работы</w:t>
      </w:r>
    </w:p>
    <w:bookmarkEnd w:id="0"/>
    <w:p w:rsidR="006E57C7" w:rsidRDefault="006E57C7" w:rsidP="006E57C7">
      <w:pPr>
        <w:pStyle w:val="a3"/>
        <w:spacing w:before="2"/>
        <w:ind w:left="0" w:firstLine="0"/>
        <w:jc w:val="left"/>
        <w:rPr>
          <w:b/>
          <w:sz w:val="32"/>
        </w:rPr>
      </w:pPr>
    </w:p>
    <w:p w:rsidR="006E57C7" w:rsidRDefault="006E57C7" w:rsidP="006E57C7">
      <w:pPr>
        <w:pStyle w:val="a3"/>
        <w:spacing w:before="1"/>
        <w:ind w:left="821" w:firstLine="0"/>
      </w:pPr>
      <w:r>
        <w:t>1.</w:t>
      </w:r>
      <w:r>
        <w:rPr>
          <w:spacing w:val="73"/>
        </w:rPr>
        <w:t xml:space="preserve"> </w:t>
      </w:r>
      <w:r>
        <w:t xml:space="preserve">Федеральный  </w:t>
      </w:r>
      <w:r>
        <w:rPr>
          <w:spacing w:val="29"/>
        </w:rPr>
        <w:t xml:space="preserve"> </w:t>
      </w:r>
      <w:r>
        <w:t xml:space="preserve">закон  </w:t>
      </w:r>
      <w:r>
        <w:rPr>
          <w:spacing w:val="29"/>
        </w:rPr>
        <w:t xml:space="preserve"> </w:t>
      </w:r>
      <w:r>
        <w:t xml:space="preserve">от  </w:t>
      </w:r>
      <w:r>
        <w:rPr>
          <w:spacing w:val="29"/>
        </w:rPr>
        <w:t xml:space="preserve"> </w:t>
      </w:r>
      <w:r>
        <w:t xml:space="preserve">29.12.2012  </w:t>
      </w:r>
      <w:r>
        <w:rPr>
          <w:spacing w:val="27"/>
        </w:rPr>
        <w:t xml:space="preserve"> </w:t>
      </w:r>
      <w:r>
        <w:t xml:space="preserve">№  </w:t>
      </w:r>
      <w:r>
        <w:rPr>
          <w:spacing w:val="29"/>
        </w:rPr>
        <w:t xml:space="preserve"> </w:t>
      </w:r>
      <w:r>
        <w:t xml:space="preserve">273-ФЗ  </w:t>
      </w:r>
      <w:r>
        <w:rPr>
          <w:spacing w:val="30"/>
        </w:rPr>
        <w:t xml:space="preserve"> </w:t>
      </w:r>
      <w:r>
        <w:t xml:space="preserve">(ред.  </w:t>
      </w:r>
      <w:r>
        <w:rPr>
          <w:spacing w:val="28"/>
        </w:rPr>
        <w:t xml:space="preserve"> </w:t>
      </w:r>
      <w:r>
        <w:t xml:space="preserve">от  </w:t>
      </w:r>
      <w:r>
        <w:rPr>
          <w:spacing w:val="28"/>
        </w:rPr>
        <w:t xml:space="preserve"> </w:t>
      </w:r>
      <w:r>
        <w:t>08.12.2020)</w:t>
      </w:r>
    </w:p>
    <w:p w:rsidR="006E57C7" w:rsidRDefault="006E57C7" w:rsidP="006E57C7">
      <w:pPr>
        <w:spacing w:before="160" w:line="360" w:lineRule="auto"/>
        <w:ind w:left="112" w:right="113"/>
        <w:jc w:val="both"/>
        <w:rPr>
          <w:i/>
          <w:sz w:val="28"/>
        </w:rPr>
      </w:pP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изменений,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внесенных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Федеральным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законом</w:t>
      </w:r>
      <w:r>
        <w:rPr>
          <w:i/>
          <w:spacing w:val="93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95"/>
          <w:sz w:val="28"/>
        </w:rPr>
        <w:t xml:space="preserve"> </w:t>
      </w:r>
      <w:r>
        <w:rPr>
          <w:i/>
          <w:sz w:val="28"/>
        </w:rPr>
        <w:t>31</w:t>
      </w:r>
      <w:r>
        <w:rPr>
          <w:i/>
          <w:spacing w:val="95"/>
          <w:sz w:val="28"/>
        </w:rPr>
        <w:t xml:space="preserve"> </w:t>
      </w:r>
      <w:r>
        <w:rPr>
          <w:i/>
          <w:sz w:val="28"/>
        </w:rPr>
        <w:t>июля</w:t>
      </w:r>
      <w:r>
        <w:rPr>
          <w:i/>
          <w:spacing w:val="95"/>
          <w:sz w:val="28"/>
        </w:rPr>
        <w:t xml:space="preserve"> </w:t>
      </w:r>
      <w:r>
        <w:rPr>
          <w:i/>
          <w:sz w:val="28"/>
        </w:rPr>
        <w:t>2020</w:t>
      </w:r>
      <w:r>
        <w:rPr>
          <w:i/>
          <w:spacing w:val="95"/>
          <w:sz w:val="28"/>
        </w:rPr>
        <w:t xml:space="preserve"> </w:t>
      </w:r>
      <w:r>
        <w:rPr>
          <w:i/>
          <w:sz w:val="28"/>
        </w:rPr>
        <w:t>г.</w:t>
      </w:r>
      <w:r>
        <w:rPr>
          <w:i/>
          <w:spacing w:val="106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90"/>
          <w:sz w:val="28"/>
        </w:rPr>
        <w:t xml:space="preserve"> </w:t>
      </w:r>
      <w:r>
        <w:rPr>
          <w:i/>
          <w:sz w:val="28"/>
        </w:rPr>
        <w:t>304-ФЗ</w:t>
      </w:r>
      <w:r>
        <w:rPr>
          <w:i/>
          <w:spacing w:val="94"/>
          <w:sz w:val="28"/>
        </w:rPr>
        <w:t xml:space="preserve"> </w:t>
      </w:r>
      <w:r>
        <w:rPr>
          <w:i/>
          <w:sz w:val="28"/>
        </w:rPr>
        <w:t>«О</w:t>
      </w:r>
      <w:r>
        <w:rPr>
          <w:i/>
          <w:spacing w:val="95"/>
          <w:sz w:val="28"/>
        </w:rPr>
        <w:t xml:space="preserve"> </w:t>
      </w:r>
      <w:r>
        <w:rPr>
          <w:i/>
          <w:sz w:val="28"/>
        </w:rPr>
        <w:t>внесении</w:t>
      </w:r>
      <w:r>
        <w:rPr>
          <w:i/>
          <w:spacing w:val="95"/>
          <w:sz w:val="28"/>
        </w:rPr>
        <w:t xml:space="preserve"> </w:t>
      </w:r>
      <w:r>
        <w:rPr>
          <w:i/>
          <w:sz w:val="28"/>
        </w:rPr>
        <w:t>изменений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закон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«Об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Федерации»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вопросам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обучающихся»).</w:t>
      </w:r>
    </w:p>
    <w:p w:rsidR="006E57C7" w:rsidRDefault="006E57C7" w:rsidP="006E57C7">
      <w:pPr>
        <w:pStyle w:val="a5"/>
        <w:numPr>
          <w:ilvl w:val="0"/>
          <w:numId w:val="1"/>
        </w:numPr>
        <w:tabs>
          <w:tab w:val="left" w:pos="1246"/>
        </w:tabs>
        <w:spacing w:line="360" w:lineRule="auto"/>
        <w:ind w:right="117" w:firstLine="708"/>
        <w:jc w:val="both"/>
        <w:rPr>
          <w:sz w:val="28"/>
        </w:rPr>
      </w:pPr>
      <w:r>
        <w:rPr>
          <w:sz w:val="28"/>
        </w:rPr>
        <w:t>Стратегия</w:t>
      </w:r>
      <w:r>
        <w:rPr>
          <w:spacing w:val="6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6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13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3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34"/>
          <w:sz w:val="28"/>
        </w:rPr>
        <w:t xml:space="preserve"> </w:t>
      </w:r>
      <w:r>
        <w:rPr>
          <w:sz w:val="28"/>
        </w:rPr>
        <w:t>на</w:t>
      </w:r>
      <w:r>
        <w:rPr>
          <w:spacing w:val="133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до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2025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года    </w:t>
      </w:r>
      <w:r>
        <w:rPr>
          <w:spacing w:val="1"/>
          <w:sz w:val="28"/>
        </w:rPr>
        <w:t xml:space="preserve"> </w:t>
      </w:r>
      <w:r>
        <w:rPr>
          <w:sz w:val="28"/>
        </w:rPr>
        <w:t>(распоряжение      Правительства      Российской      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29</w:t>
      </w:r>
      <w:r>
        <w:rPr>
          <w:spacing w:val="5"/>
          <w:sz w:val="28"/>
        </w:rPr>
        <w:t xml:space="preserve"> </w:t>
      </w:r>
      <w:r>
        <w:rPr>
          <w:sz w:val="28"/>
        </w:rPr>
        <w:t>мая</w:t>
      </w:r>
      <w:r>
        <w:rPr>
          <w:spacing w:val="4"/>
          <w:sz w:val="28"/>
        </w:rPr>
        <w:t xml:space="preserve"> </w:t>
      </w:r>
      <w:r>
        <w:rPr>
          <w:sz w:val="28"/>
        </w:rPr>
        <w:t>2015</w:t>
      </w:r>
      <w:r>
        <w:rPr>
          <w:spacing w:val="5"/>
          <w:sz w:val="28"/>
        </w:rPr>
        <w:t xml:space="preserve"> </w:t>
      </w:r>
      <w:r>
        <w:rPr>
          <w:sz w:val="28"/>
        </w:rPr>
        <w:t>г.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5"/>
          <w:sz w:val="28"/>
        </w:rPr>
        <w:t xml:space="preserve"> </w:t>
      </w:r>
      <w:r>
        <w:rPr>
          <w:sz w:val="28"/>
        </w:rPr>
        <w:t>996-р).</w:t>
      </w:r>
    </w:p>
    <w:p w:rsidR="006E57C7" w:rsidRDefault="006E57C7" w:rsidP="006E57C7">
      <w:pPr>
        <w:pStyle w:val="a5"/>
        <w:numPr>
          <w:ilvl w:val="0"/>
          <w:numId w:val="1"/>
        </w:numPr>
        <w:tabs>
          <w:tab w:val="left" w:pos="1246"/>
        </w:tabs>
        <w:spacing w:line="360" w:lineRule="auto"/>
        <w:ind w:right="105" w:firstLine="708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образования, утвержденный приказом Министерства образования и 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0"/>
          <w:sz w:val="28"/>
        </w:rPr>
        <w:t xml:space="preserve"> </w:t>
      </w:r>
      <w:r>
        <w:rPr>
          <w:sz w:val="28"/>
        </w:rPr>
        <w:t>от</w:t>
      </w:r>
      <w:r>
        <w:rPr>
          <w:spacing w:val="70"/>
          <w:sz w:val="28"/>
        </w:rPr>
        <w:t xml:space="preserve"> </w:t>
      </w:r>
      <w:r>
        <w:rPr>
          <w:sz w:val="28"/>
        </w:rPr>
        <w:t>6</w:t>
      </w:r>
      <w:r>
        <w:rPr>
          <w:spacing w:val="70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70"/>
          <w:sz w:val="28"/>
        </w:rPr>
        <w:t xml:space="preserve"> </w:t>
      </w:r>
      <w:r>
        <w:rPr>
          <w:sz w:val="28"/>
        </w:rPr>
        <w:t>2009</w:t>
      </w:r>
      <w:r>
        <w:rPr>
          <w:spacing w:val="70"/>
          <w:sz w:val="28"/>
        </w:rPr>
        <w:t xml:space="preserve"> </w:t>
      </w:r>
      <w:r>
        <w:rPr>
          <w:sz w:val="28"/>
        </w:rPr>
        <w:t>г.</w:t>
      </w:r>
      <w:r>
        <w:rPr>
          <w:spacing w:val="70"/>
          <w:sz w:val="28"/>
        </w:rPr>
        <w:t xml:space="preserve"> </w:t>
      </w:r>
      <w:r>
        <w:rPr>
          <w:sz w:val="28"/>
        </w:rPr>
        <w:t>№</w:t>
      </w:r>
      <w:r>
        <w:rPr>
          <w:spacing w:val="70"/>
          <w:sz w:val="28"/>
        </w:rPr>
        <w:t xml:space="preserve"> </w:t>
      </w:r>
      <w:r>
        <w:rPr>
          <w:sz w:val="28"/>
        </w:rPr>
        <w:t>373</w:t>
      </w:r>
      <w:r>
        <w:rPr>
          <w:spacing w:val="70"/>
          <w:sz w:val="28"/>
        </w:rPr>
        <w:t xml:space="preserve"> </w:t>
      </w:r>
      <w:r>
        <w:rPr>
          <w:i/>
          <w:sz w:val="28"/>
        </w:rPr>
        <w:t>(обновлен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приказом </w:t>
      </w:r>
      <w:proofErr w:type="spellStart"/>
      <w:r>
        <w:rPr>
          <w:i/>
          <w:sz w:val="28"/>
        </w:rPr>
        <w:t>Минпросвещения</w:t>
      </w:r>
      <w:proofErr w:type="spell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декабря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2020 г.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№712)</w:t>
      </w:r>
      <w:r>
        <w:rPr>
          <w:sz w:val="28"/>
        </w:rPr>
        <w:t>;</w:t>
      </w:r>
    </w:p>
    <w:p w:rsidR="006E57C7" w:rsidRDefault="006E57C7" w:rsidP="006E57C7">
      <w:pPr>
        <w:pStyle w:val="a5"/>
        <w:numPr>
          <w:ilvl w:val="0"/>
          <w:numId w:val="1"/>
        </w:numPr>
        <w:tabs>
          <w:tab w:val="left" w:pos="1246"/>
        </w:tabs>
        <w:spacing w:line="360" w:lineRule="auto"/>
        <w:ind w:right="104" w:firstLine="708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образования, утвержденный приказом Министерства образования и 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70"/>
          <w:sz w:val="28"/>
        </w:rPr>
        <w:t xml:space="preserve"> </w:t>
      </w:r>
      <w:r>
        <w:rPr>
          <w:sz w:val="28"/>
        </w:rPr>
        <w:t>17 декабря 2010</w:t>
      </w:r>
      <w:r>
        <w:rPr>
          <w:spacing w:val="70"/>
          <w:sz w:val="28"/>
        </w:rPr>
        <w:t xml:space="preserve"> </w:t>
      </w:r>
      <w:r>
        <w:rPr>
          <w:sz w:val="28"/>
        </w:rPr>
        <w:t>г. №</w:t>
      </w:r>
      <w:r>
        <w:rPr>
          <w:spacing w:val="70"/>
          <w:sz w:val="28"/>
        </w:rPr>
        <w:t xml:space="preserve"> </w:t>
      </w:r>
      <w:r>
        <w:rPr>
          <w:sz w:val="28"/>
        </w:rPr>
        <w:t>1897</w:t>
      </w:r>
      <w:r>
        <w:rPr>
          <w:spacing w:val="70"/>
          <w:sz w:val="28"/>
        </w:rPr>
        <w:t xml:space="preserve"> </w:t>
      </w:r>
      <w:r>
        <w:rPr>
          <w:i/>
          <w:sz w:val="28"/>
        </w:rPr>
        <w:t>(обновлен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приказом </w:t>
      </w:r>
      <w:proofErr w:type="spellStart"/>
      <w:r>
        <w:rPr>
          <w:i/>
          <w:sz w:val="28"/>
        </w:rPr>
        <w:t>Минпросвещения</w:t>
      </w:r>
      <w:proofErr w:type="spell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декабря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2020 г.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№712)</w:t>
      </w:r>
      <w:r>
        <w:rPr>
          <w:sz w:val="28"/>
        </w:rPr>
        <w:t>;</w:t>
      </w:r>
    </w:p>
    <w:p w:rsidR="006E57C7" w:rsidRDefault="006E57C7" w:rsidP="006E57C7">
      <w:pPr>
        <w:pStyle w:val="a5"/>
        <w:numPr>
          <w:ilvl w:val="0"/>
          <w:numId w:val="1"/>
        </w:numPr>
        <w:tabs>
          <w:tab w:val="left" w:pos="1246"/>
        </w:tabs>
        <w:spacing w:line="360" w:lineRule="auto"/>
        <w:ind w:right="106" w:firstLine="708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7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образования, утвержденный Приказом Министерства образования и 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09"/>
          <w:sz w:val="28"/>
        </w:rPr>
        <w:t xml:space="preserve"> </w:t>
      </w:r>
      <w:r>
        <w:rPr>
          <w:sz w:val="28"/>
        </w:rPr>
        <w:t>от</w:t>
      </w:r>
      <w:r>
        <w:rPr>
          <w:spacing w:val="109"/>
          <w:sz w:val="28"/>
        </w:rPr>
        <w:t xml:space="preserve"> </w:t>
      </w:r>
      <w:r>
        <w:rPr>
          <w:sz w:val="28"/>
        </w:rPr>
        <w:t>17</w:t>
      </w:r>
      <w:r>
        <w:rPr>
          <w:spacing w:val="110"/>
          <w:sz w:val="28"/>
        </w:rPr>
        <w:t xml:space="preserve"> </w:t>
      </w:r>
      <w:r>
        <w:rPr>
          <w:sz w:val="28"/>
        </w:rPr>
        <w:t>мая</w:t>
      </w:r>
      <w:r>
        <w:rPr>
          <w:spacing w:val="108"/>
          <w:sz w:val="28"/>
        </w:rPr>
        <w:t xml:space="preserve"> </w:t>
      </w:r>
      <w:r>
        <w:rPr>
          <w:sz w:val="28"/>
        </w:rPr>
        <w:t>2012</w:t>
      </w:r>
      <w:r>
        <w:rPr>
          <w:spacing w:val="111"/>
          <w:sz w:val="28"/>
        </w:rPr>
        <w:t xml:space="preserve"> </w:t>
      </w:r>
      <w:r>
        <w:rPr>
          <w:sz w:val="28"/>
        </w:rPr>
        <w:t>г.</w:t>
      </w:r>
      <w:r>
        <w:rPr>
          <w:spacing w:val="108"/>
          <w:sz w:val="28"/>
        </w:rPr>
        <w:t xml:space="preserve"> </w:t>
      </w:r>
      <w:r>
        <w:rPr>
          <w:sz w:val="28"/>
        </w:rPr>
        <w:t>№</w:t>
      </w:r>
      <w:r>
        <w:rPr>
          <w:spacing w:val="110"/>
          <w:sz w:val="28"/>
        </w:rPr>
        <w:t xml:space="preserve"> </w:t>
      </w:r>
      <w:r>
        <w:rPr>
          <w:sz w:val="28"/>
        </w:rPr>
        <w:t>413</w:t>
      </w:r>
      <w:r>
        <w:rPr>
          <w:spacing w:val="119"/>
          <w:sz w:val="28"/>
        </w:rPr>
        <w:t xml:space="preserve"> </w:t>
      </w:r>
      <w:r>
        <w:rPr>
          <w:i/>
          <w:sz w:val="28"/>
        </w:rPr>
        <w:t>(обновлен</w:t>
      </w:r>
      <w:r>
        <w:rPr>
          <w:i/>
          <w:spacing w:val="10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10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приказом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Минпросвещения</w:t>
      </w:r>
      <w:proofErr w:type="spell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декабря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2020 г.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№712)</w:t>
      </w:r>
      <w:r>
        <w:rPr>
          <w:sz w:val="28"/>
        </w:rPr>
        <w:t>;</w:t>
      </w:r>
    </w:p>
    <w:p w:rsidR="006E57C7" w:rsidRDefault="006E57C7" w:rsidP="006E57C7">
      <w:pPr>
        <w:pStyle w:val="a5"/>
        <w:numPr>
          <w:ilvl w:val="0"/>
          <w:numId w:val="1"/>
        </w:numPr>
        <w:tabs>
          <w:tab w:val="left" w:pos="1246"/>
        </w:tabs>
        <w:ind w:left="1246"/>
        <w:jc w:val="both"/>
        <w:rPr>
          <w:sz w:val="28"/>
        </w:rPr>
      </w:pPr>
      <w:r>
        <w:t xml:space="preserve">ПРИКАЗ </w:t>
      </w:r>
      <w:proofErr w:type="spellStart"/>
      <w:r>
        <w:t>Минпросвещения</w:t>
      </w:r>
      <w:proofErr w:type="spellEnd"/>
      <w:r>
        <w:t xml:space="preserve"> об утверждении ФОП СОО от 23 ноября 2022 г. N 1014 7. </w:t>
      </w:r>
      <w:r>
        <w:rPr>
          <w:sz w:val="28"/>
        </w:rPr>
        <w:t>Положение</w:t>
      </w:r>
      <w:r>
        <w:rPr>
          <w:spacing w:val="82"/>
          <w:sz w:val="28"/>
        </w:rPr>
        <w:t xml:space="preserve"> </w:t>
      </w:r>
      <w:r>
        <w:rPr>
          <w:sz w:val="28"/>
        </w:rPr>
        <w:t xml:space="preserve">об  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организации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проведении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Всероссийского  </w:t>
      </w:r>
      <w:r>
        <w:rPr>
          <w:spacing w:val="13"/>
          <w:sz w:val="28"/>
        </w:rPr>
        <w:t xml:space="preserve"> </w:t>
      </w:r>
      <w:r>
        <w:rPr>
          <w:sz w:val="28"/>
        </w:rPr>
        <w:t>конкурса</w:t>
      </w:r>
    </w:p>
    <w:p w:rsidR="006E57C7" w:rsidRDefault="006E57C7" w:rsidP="006E57C7">
      <w:pPr>
        <w:pStyle w:val="a3"/>
        <w:spacing w:before="161"/>
        <w:ind w:firstLine="0"/>
      </w:pPr>
      <w:r>
        <w:t>«Навигаторы</w:t>
      </w:r>
      <w:r>
        <w:rPr>
          <w:spacing w:val="-4"/>
        </w:rPr>
        <w:t xml:space="preserve"> </w:t>
      </w:r>
      <w:r>
        <w:t>детства»;</w:t>
      </w:r>
    </w:p>
    <w:p w:rsidR="006E57C7" w:rsidRDefault="006E57C7" w:rsidP="006E57C7">
      <w:pPr>
        <w:pStyle w:val="a5"/>
        <w:numPr>
          <w:ilvl w:val="0"/>
          <w:numId w:val="1"/>
        </w:numPr>
        <w:tabs>
          <w:tab w:val="left" w:pos="1246"/>
        </w:tabs>
        <w:spacing w:before="160" w:line="360" w:lineRule="auto"/>
        <w:ind w:right="103" w:firstLine="708"/>
        <w:jc w:val="both"/>
        <w:rPr>
          <w:sz w:val="28"/>
        </w:rPr>
      </w:pPr>
      <w:r>
        <w:rPr>
          <w:sz w:val="28"/>
        </w:rPr>
        <w:t>Методические рекомендации по разработке рабочих программ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 общеобразовательных организациях. Размещены на сайте примерной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воспитания </w:t>
      </w:r>
      <w:hyperlink r:id="rId6">
        <w:r>
          <w:rPr>
            <w:sz w:val="28"/>
          </w:rPr>
          <w:t>http://form.instrao.ru.</w:t>
        </w:r>
      </w:hyperlink>
    </w:p>
    <w:p w:rsidR="00591506" w:rsidRDefault="00591506"/>
    <w:sectPr w:rsidR="00591506">
      <w:headerReference w:type="default" r:id="rId7"/>
      <w:footerReference w:type="default" r:id="rId8"/>
      <w:pgSz w:w="11910" w:h="16840"/>
      <w:pgMar w:top="900" w:right="460" w:bottom="740" w:left="1020" w:header="0" w:footer="54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C7A" w:rsidRDefault="006E57C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10207625</wp:posOffset>
              </wp:positionV>
              <wp:extent cx="1692910" cy="13906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291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2C7A" w:rsidRDefault="006E57C7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Типовая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должностная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инструкция -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5.65pt;margin-top:803.75pt;width:133.3pt;height:10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4zDtwIAAKkFAAAOAAAAZHJzL2Uyb0RvYy54bWysVF2O0zAQfkfiDpbfs/khzTbRpqvdpkFI&#10;y4+0cAA3cRqLxA6222RBnIVT8ITEGXokxk7T7e4KCQF5sMb2+Jv5Zr7MxeXQNmhHpWKCp9g/8zCi&#10;vBAl45sUf3ifO3OMlCa8JI3gNMV3VOHLxfNnF32X0EDUoimpRADCVdJ3Ka617hLXVUVNW6LOREc5&#10;XFZCtkTDVm7cUpIe0NvGDTwvcnshy06KgioFp9l4iRcWv6pood9WlaIaNSmG3LRdpV3XZnUXFyTZ&#10;SNLVrDikQf4ii5YwDkGPUBnRBG0lewLVskIKJSp9VojWFVXFCmo5ABvfe8TmtiYdtVygOKo7lkn9&#10;P9jize6dRKyE3mHESQst2n/b/9z/2H9HvqlO36kEnG47cNPDtRiMp2GquhtRfFSIi2VN+IZeSSn6&#10;mpISsrMv3ZOnI44yIOv+tSghDNlqYYGGSrYGEIqBAB26dHfsDB00KkzIKA5iH64KuPNfxF40M8m5&#10;JJled1Lpl1S0yBgpltB5i052N0qPrpOLCcZFzprGdr/hDw4AczyB2PDU3JksbDO/xF68mq/moRMG&#10;0coJvSxzrvJl6ES5fz7LXmTLZeZ/NXH9MKlZWVJuwkzC8sM/a9xB4qMkjtJSomGlgTMpKblZLxuJ&#10;dgSEndvvUJATN/dhGrZewOURJT8IvesgdvJofu6EeThz4nNv7nh+fB1HXhiHWf6Q0g3j9N8poT7F&#10;8SyYjWL6LTfPfk+5kaRlGkZHw9oUz49OJDESXPHStlYT1oz2SSlM+velgHZPjbaCNRod1aqH9QAo&#10;RsVrUd6BdKUAZYEIYd6BUQv5GaMeZkeK1actkRSj5hUH+ZtBMxlyMtaTQXgBT1OsMRrNpR4H0raT&#10;bFMD8viDcXEFv0jFrHrvs4DUzQbmgSVxmF1m4Jzurdf9hF38AgAA//8DAFBLAwQUAAYACAAAACEA&#10;LGaTxuIAAAANAQAADwAAAGRycy9kb3ducmV2LnhtbEyPwU7DMBBE70j8g7VIvVE7LSQkxKmqCk5I&#10;iDQcODqxm0SN1yF22/D3bE9w29kdzb7JN7Md2NlMvncoIVoKYAYbp3tsJXxWr/dPwHxQqNXg0Ej4&#10;MR42xe1NrjLtLlia8z60jELQZ0pCF8KYce6bzljll240SLeDm6wKJKeW60ldKNwOfCVEzK3qkT50&#10;ajS7zjTH/clK2H5h+dJ/v9cf5aHsqyoV+BYfpVzczdtnYMHM4c8MV3xCh4KYandC7dlAOorWZKUh&#10;FskjMLKskyQFVl9Xq/QBeJHz/y2KXwAAAP//AwBQSwECLQAUAAYACAAAACEAtoM4kv4AAADhAQAA&#10;EwAAAAAAAAAAAAAAAAAAAAAAW0NvbnRlbnRfVHlwZXNdLnhtbFBLAQItABQABgAIAAAAIQA4/SH/&#10;1gAAAJQBAAALAAAAAAAAAAAAAAAAAC8BAABfcmVscy8ucmVsc1BLAQItABQABgAIAAAAIQALS4zD&#10;twIAAKkFAAAOAAAAAAAAAAAAAAAAAC4CAABkcnMvZTJvRG9jLnhtbFBLAQItABQABgAIAAAAIQAs&#10;ZpPG4gAAAA0BAAAPAAAAAAAAAAAAAAAAABEFAABkcnMvZG93bnJldi54bWxQSwUGAAAAAAQABADz&#10;AAAAIAYAAAAA&#10;" filled="f" stroked="f">
              <v:textbox inset="0,0,0,0">
                <w:txbxContent>
                  <w:p w:rsidR="00B52C7A" w:rsidRDefault="006E57C7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Типовая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должностная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инструкция -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C7A" w:rsidRDefault="006E57C7">
    <w:pPr>
      <w:pStyle w:val="a3"/>
      <w:spacing w:line="14" w:lineRule="auto"/>
      <w:ind w:left="0" w:firstLine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F79E5"/>
    <w:multiLevelType w:val="hybridMultilevel"/>
    <w:tmpl w:val="16809B88"/>
    <w:lvl w:ilvl="0" w:tplc="4E58DE84">
      <w:start w:val="2"/>
      <w:numFmt w:val="decimal"/>
      <w:lvlText w:val="%1."/>
      <w:lvlJc w:val="left"/>
      <w:pPr>
        <w:ind w:left="11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B0267EA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040CB8DC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79808254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6492B8AC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383EFC90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A3C07966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CC428DC6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8B7C866C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239"/>
    <w:rsid w:val="00054239"/>
    <w:rsid w:val="00591506"/>
    <w:rsid w:val="006E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57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E57C7"/>
    <w:pPr>
      <w:ind w:left="32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E57C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6E57C7"/>
    <w:pPr>
      <w:ind w:left="11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E57C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E57C7"/>
    <w:pPr>
      <w:ind w:left="112" w:firstLine="708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57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E57C7"/>
    <w:pPr>
      <w:ind w:left="32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E57C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6E57C7"/>
    <w:pPr>
      <w:ind w:left="11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E57C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E57C7"/>
    <w:pPr>
      <w:ind w:left="112" w:firstLine="7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orm.instrao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2023-12-18T08:41:00Z</dcterms:created>
  <dcterms:modified xsi:type="dcterms:W3CDTF">2023-12-18T08:41:00Z</dcterms:modified>
</cp:coreProperties>
</file>